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30F" w:rsidRDefault="0076030F" w:rsidP="0076030F">
      <w:pPr>
        <w:pStyle w:val="Bezmezer"/>
        <w:jc w:val="center"/>
      </w:pPr>
      <w:r>
        <w:rPr>
          <w:rFonts w:ascii="Times New Roman" w:hAnsi="Times New Roman" w:cs="Times New Roman"/>
          <w:b/>
          <w:sz w:val="40"/>
        </w:rPr>
        <w:t>Schválený závěrečný účet</w:t>
      </w:r>
      <w:bookmarkStart w:id="0" w:name="_GoBack"/>
      <w:bookmarkEnd w:id="0"/>
      <w:r>
        <w:rPr>
          <w:rFonts w:ascii="Times New Roman" w:hAnsi="Times New Roman" w:cs="Times New Roman"/>
          <w:b/>
          <w:sz w:val="40"/>
        </w:rPr>
        <w:t xml:space="preserve"> hospodaření za rok 2024 </w:t>
      </w:r>
      <w:r>
        <w:rPr>
          <w:rFonts w:ascii="Times New Roman" w:hAnsi="Times New Roman" w:cs="Times New Roman"/>
          <w:b/>
          <w:sz w:val="40"/>
          <w:szCs w:val="40"/>
        </w:rPr>
        <w:t>obce Střížovice</w:t>
      </w:r>
    </w:p>
    <w:p w:rsidR="0076030F" w:rsidRDefault="0076030F" w:rsidP="0076030F">
      <w:pPr>
        <w:pStyle w:val="Bezmezer"/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W w:w="85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0"/>
        <w:gridCol w:w="6480"/>
      </w:tblGrid>
      <w:tr w:rsidR="0076030F" w:rsidTr="0076030F">
        <w:trPr>
          <w:trHeight w:val="22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76030F" w:rsidRDefault="0076030F">
            <w:pPr>
              <w:widowControl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</w:rPr>
              <w:t xml:space="preserve">Název obce: </w:t>
            </w: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6030F" w:rsidRDefault="0076030F">
            <w:pPr>
              <w:widowControl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</w:rPr>
              <w:t> Obec Střížovice</w:t>
            </w:r>
          </w:p>
        </w:tc>
      </w:tr>
      <w:tr w:rsidR="0076030F" w:rsidTr="0076030F">
        <w:trPr>
          <w:trHeight w:val="22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76030F" w:rsidRDefault="0076030F">
            <w:pPr>
              <w:widowControl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</w:rPr>
              <w:t>Adresa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6030F" w:rsidRDefault="0076030F">
            <w:pPr>
              <w:widowControl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</w:rPr>
              <w:t> Střížovice 66</w:t>
            </w:r>
          </w:p>
        </w:tc>
      </w:tr>
      <w:tr w:rsidR="0076030F" w:rsidTr="0076030F">
        <w:trPr>
          <w:trHeight w:val="22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76030F" w:rsidRDefault="0076030F">
            <w:pPr>
              <w:widowControl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</w:rPr>
              <w:t>IČ: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6030F" w:rsidRDefault="0076030F">
            <w:pPr>
              <w:widowControl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</w:rPr>
              <w:t> 00257273</w:t>
            </w:r>
          </w:p>
        </w:tc>
      </w:tr>
    </w:tbl>
    <w:p w:rsidR="0076030F" w:rsidRDefault="0076030F" w:rsidP="0076030F">
      <w:pPr>
        <w:pStyle w:val="Bezmezer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6030F" w:rsidRDefault="0076030F" w:rsidP="0076030F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souladu s §43zákona č.128/2000 Sb. o obcích zveřejňujeme návrh závěrečného účtu, společně se zprávou o přezkoumání hospodaření.</w:t>
      </w:r>
    </w:p>
    <w:p w:rsidR="0076030F" w:rsidRDefault="0076030F" w:rsidP="0076030F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b/>
          <w:sz w:val="28"/>
          <w:szCs w:val="24"/>
        </w:rPr>
        <w:t>1) Údaje o plnění příjmů a výdajů za rok 2024 (údaje jsou v Kč)</w:t>
      </w:r>
    </w:p>
    <w:p w:rsidR="0076030F" w:rsidRDefault="0076030F" w:rsidP="0076030F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tbl>
      <w:tblPr>
        <w:tblW w:w="988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25"/>
        <w:gridCol w:w="2267"/>
        <w:gridCol w:w="2124"/>
        <w:gridCol w:w="2269"/>
      </w:tblGrid>
      <w:tr w:rsidR="0076030F" w:rsidTr="0076030F">
        <w:tc>
          <w:tcPr>
            <w:tcW w:w="3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30F" w:rsidRDefault="0076030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Schválený rozpočet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Upravený rozpočet</w:t>
            </w:r>
          </w:p>
        </w:tc>
        <w:tc>
          <w:tcPr>
            <w:tcW w:w="2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Skutečnost k 31. 12.</w:t>
            </w:r>
          </w:p>
        </w:tc>
      </w:tr>
      <w:tr w:rsidR="0076030F" w:rsidTr="0076030F">
        <w:trPr>
          <w:trHeight w:val="208"/>
        </w:trPr>
        <w:tc>
          <w:tcPr>
            <w:tcW w:w="3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Třída 1 – Daňové příjmy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8.569.000,00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8.628.520,00</w:t>
            </w:r>
          </w:p>
        </w:tc>
        <w:tc>
          <w:tcPr>
            <w:tcW w:w="2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8.128.711,03</w:t>
            </w:r>
          </w:p>
        </w:tc>
      </w:tr>
      <w:tr w:rsidR="0076030F" w:rsidTr="0076030F">
        <w:tc>
          <w:tcPr>
            <w:tcW w:w="3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Třída 2 – Nedaňové příjmy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1.589.000,00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1.591.000,00</w:t>
            </w:r>
          </w:p>
        </w:tc>
        <w:tc>
          <w:tcPr>
            <w:tcW w:w="2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2.216.531,41</w:t>
            </w:r>
          </w:p>
        </w:tc>
      </w:tr>
      <w:tr w:rsidR="0076030F" w:rsidTr="0076030F">
        <w:tc>
          <w:tcPr>
            <w:tcW w:w="3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Třída 3 – Kapitálové příjmy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6.000,00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6.000,00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  <w:tc>
          <w:tcPr>
            <w:tcW w:w="2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            </w:t>
            </w:r>
          </w:p>
        </w:tc>
      </w:tr>
      <w:tr w:rsidR="0076030F" w:rsidTr="0076030F">
        <w:tc>
          <w:tcPr>
            <w:tcW w:w="3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Třída 4 – Přijaté transfery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116.000,00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736.480,00</w:t>
            </w:r>
          </w:p>
        </w:tc>
        <w:tc>
          <w:tcPr>
            <w:tcW w:w="2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739.875,00</w:t>
            </w:r>
          </w:p>
        </w:tc>
      </w:tr>
      <w:tr w:rsidR="0076030F" w:rsidTr="0076030F">
        <w:tc>
          <w:tcPr>
            <w:tcW w:w="3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Příjmy celkem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10.280.000,00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10.962.000,00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    </w:t>
            </w:r>
          </w:p>
        </w:tc>
        <w:tc>
          <w:tcPr>
            <w:tcW w:w="2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11.085.117,44</w:t>
            </w:r>
          </w:p>
        </w:tc>
      </w:tr>
      <w:tr w:rsidR="0076030F" w:rsidTr="0076030F">
        <w:tc>
          <w:tcPr>
            <w:tcW w:w="3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30F" w:rsidRDefault="0076030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30F" w:rsidRDefault="0076030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30F" w:rsidRDefault="0076030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30F" w:rsidRDefault="0076030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76030F" w:rsidTr="0076030F">
        <w:tc>
          <w:tcPr>
            <w:tcW w:w="3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Třída 5 – Běžné výdaje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8.698.000,00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9.380.000,00</w:t>
            </w:r>
          </w:p>
        </w:tc>
        <w:tc>
          <w:tcPr>
            <w:tcW w:w="2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6.847.029,37</w:t>
            </w:r>
          </w:p>
        </w:tc>
      </w:tr>
      <w:tr w:rsidR="0076030F" w:rsidTr="0076030F">
        <w:tc>
          <w:tcPr>
            <w:tcW w:w="3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Třída 6 – Kapitálové výdaje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1.180.000,00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1.180.000,00</w:t>
            </w:r>
          </w:p>
        </w:tc>
        <w:tc>
          <w:tcPr>
            <w:tcW w:w="2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243.101,84</w:t>
            </w:r>
          </w:p>
        </w:tc>
      </w:tr>
      <w:tr w:rsidR="0076030F" w:rsidTr="0076030F">
        <w:tc>
          <w:tcPr>
            <w:tcW w:w="3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Výdaje celkem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9.878.000,00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10.560.000,00</w:t>
            </w:r>
          </w:p>
        </w:tc>
        <w:tc>
          <w:tcPr>
            <w:tcW w:w="2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7.090.131,21</w:t>
            </w:r>
          </w:p>
        </w:tc>
      </w:tr>
      <w:tr w:rsidR="0076030F" w:rsidTr="0076030F">
        <w:tc>
          <w:tcPr>
            <w:tcW w:w="3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Třída 8 – Financování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-402.000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-402.000</w:t>
            </w:r>
          </w:p>
        </w:tc>
        <w:tc>
          <w:tcPr>
            <w:tcW w:w="2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-3.994.986,23</w:t>
            </w:r>
          </w:p>
        </w:tc>
      </w:tr>
      <w:tr w:rsidR="0076030F" w:rsidTr="0076030F">
        <w:tc>
          <w:tcPr>
            <w:tcW w:w="3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30F" w:rsidRDefault="0076030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30F" w:rsidRDefault="0076030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30F" w:rsidRDefault="0076030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30F" w:rsidRDefault="0076030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</w:tbl>
    <w:p w:rsidR="0076030F" w:rsidRDefault="0076030F" w:rsidP="0076030F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76030F" w:rsidRDefault="0076030F" w:rsidP="0076030F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2) Hospodářská činnost</w:t>
      </w:r>
    </w:p>
    <w:p w:rsidR="0076030F" w:rsidRDefault="0076030F" w:rsidP="0076030F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nemá hospodářskou činnost.</w:t>
      </w:r>
    </w:p>
    <w:p w:rsidR="0076030F" w:rsidRDefault="0076030F" w:rsidP="0076030F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30F" w:rsidRDefault="0076030F" w:rsidP="0076030F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3) Stav účelových fondů a finančních aktiv</w:t>
      </w:r>
    </w:p>
    <w:p w:rsidR="0076030F" w:rsidRDefault="0076030F" w:rsidP="0076030F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nemá založeny účelové fondy.</w:t>
      </w:r>
    </w:p>
    <w:p w:rsidR="0076030F" w:rsidRDefault="0076030F" w:rsidP="0076030F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30F" w:rsidRDefault="0076030F" w:rsidP="0076030F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4) Hospodaření příspěvkových organizací zřízených obcí</w:t>
      </w:r>
    </w:p>
    <w:p w:rsidR="0076030F" w:rsidRDefault="0076030F" w:rsidP="0076030F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nemá zřízeny příspěvkové organizace.</w:t>
      </w:r>
    </w:p>
    <w:p w:rsidR="0076030F" w:rsidRDefault="0076030F" w:rsidP="0076030F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30F" w:rsidRDefault="0076030F" w:rsidP="0076030F">
      <w:pPr>
        <w:pStyle w:val="Standard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5)Vyúčtování finančních vztahů ke státnímu rozpočtu a ostatním rozpočtům  veřejné úrovně</w:t>
      </w:r>
    </w:p>
    <w:p w:rsidR="0076030F" w:rsidRDefault="0076030F" w:rsidP="0076030F">
      <w:pPr>
        <w:pStyle w:val="Standard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Přehled dotací ze státního rozpočtu podle účelu v roce 2024</w:t>
      </w:r>
    </w:p>
    <w:tbl>
      <w:tblPr>
        <w:tblW w:w="951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3"/>
        <w:gridCol w:w="3936"/>
        <w:gridCol w:w="1311"/>
        <w:gridCol w:w="1553"/>
        <w:gridCol w:w="1327"/>
      </w:tblGrid>
      <w:tr w:rsidR="0076030F" w:rsidTr="0076030F">
        <w:trPr>
          <w:trHeight w:val="473"/>
        </w:trPr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Označení účelové dotace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Přiděleno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Vyčerpáno</w:t>
            </w:r>
          </w:p>
        </w:tc>
        <w:tc>
          <w:tcPr>
            <w:tcW w:w="1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Rozdíl</w:t>
            </w:r>
          </w:p>
        </w:tc>
      </w:tr>
      <w:tr w:rsidR="0076030F" w:rsidTr="0076030F">
        <w:trPr>
          <w:trHeight w:val="324"/>
        </w:trPr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14004</w:t>
            </w:r>
          </w:p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Neinv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transfery krajům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3.400,00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3.400,00</w:t>
            </w:r>
          </w:p>
        </w:tc>
        <w:tc>
          <w:tcPr>
            <w:tcW w:w="1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6030F" w:rsidTr="0076030F">
        <w:trPr>
          <w:trHeight w:val="275"/>
        </w:trPr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29014</w:t>
            </w:r>
          </w:p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Přísp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obnova výchova porostů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162.210,00 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162.210,00</w:t>
            </w:r>
          </w:p>
        </w:tc>
      </w:tr>
      <w:tr w:rsidR="0076030F" w:rsidTr="0076030F">
        <w:trPr>
          <w:trHeight w:val="275"/>
        </w:trPr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29015</w:t>
            </w:r>
          </w:p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Přísp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 ekologické technologie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12.750,00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12.750,00</w:t>
            </w:r>
          </w:p>
        </w:tc>
      </w:tr>
      <w:tr w:rsidR="0076030F" w:rsidTr="0076030F">
        <w:trPr>
          <w:trHeight w:val="275"/>
        </w:trPr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29017</w:t>
            </w:r>
          </w:p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Přísp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.- les.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hosp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plány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30.348,00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30.348,00</w:t>
            </w:r>
          </w:p>
        </w:tc>
      </w:tr>
      <w:tr w:rsidR="0076030F" w:rsidTr="0076030F">
        <w:trPr>
          <w:trHeight w:val="275"/>
        </w:trPr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98008 </w:t>
            </w:r>
          </w:p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Volba prezidenta ČR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20.200,00</w:t>
            </w:r>
          </w:p>
        </w:tc>
        <w:tc>
          <w:tcPr>
            <w:tcW w:w="1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-20.200,00</w:t>
            </w:r>
          </w:p>
        </w:tc>
      </w:tr>
      <w:tr w:rsidR="0076030F" w:rsidTr="0076030F">
        <w:trPr>
          <w:trHeight w:val="275"/>
        </w:trPr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98193</w:t>
            </w:r>
          </w:p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ÚD- volby do Senátu,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kraje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31.500,00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25.158,18</w:t>
            </w:r>
          </w:p>
        </w:tc>
        <w:tc>
          <w:tcPr>
            <w:tcW w:w="1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6.341,82</w:t>
            </w:r>
          </w:p>
        </w:tc>
      </w:tr>
      <w:tr w:rsidR="0076030F" w:rsidTr="0076030F">
        <w:trPr>
          <w:trHeight w:val="275"/>
        </w:trPr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98348 </w:t>
            </w:r>
          </w:p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Volby do Evropského parlamentu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32.000,00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22.488,00</w:t>
            </w:r>
          </w:p>
        </w:tc>
        <w:tc>
          <w:tcPr>
            <w:tcW w:w="1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9.512,00</w:t>
            </w:r>
          </w:p>
        </w:tc>
      </w:tr>
    </w:tbl>
    <w:p w:rsidR="0076030F" w:rsidRDefault="0076030F" w:rsidP="0076030F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30F" w:rsidRDefault="0076030F" w:rsidP="0076030F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30F" w:rsidRDefault="0076030F" w:rsidP="0076030F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30F" w:rsidRDefault="0076030F" w:rsidP="0076030F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30F" w:rsidRDefault="0076030F" w:rsidP="0076030F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Přehled dotací přidělených od Plzeňského kraje v roce 2024</w:t>
      </w:r>
    </w:p>
    <w:p w:rsidR="0076030F" w:rsidRDefault="0076030F" w:rsidP="0076030F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1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2"/>
        <w:gridCol w:w="3936"/>
        <w:gridCol w:w="1311"/>
        <w:gridCol w:w="1732"/>
        <w:gridCol w:w="1149"/>
      </w:tblGrid>
      <w:tr w:rsidR="0076030F" w:rsidTr="0076030F">
        <w:trPr>
          <w:trHeight w:val="473"/>
        </w:trPr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Označení účelové dotace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Přiděleno</w:t>
            </w:r>
          </w:p>
        </w:tc>
        <w:tc>
          <w:tcPr>
            <w:tcW w:w="1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Vyčerpáno</w:t>
            </w:r>
          </w:p>
        </w:tc>
        <w:tc>
          <w:tcPr>
            <w:tcW w:w="1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Rozdíl</w:t>
            </w:r>
          </w:p>
        </w:tc>
      </w:tr>
      <w:tr w:rsidR="0076030F" w:rsidTr="0076030F">
        <w:trPr>
          <w:trHeight w:val="289"/>
        </w:trPr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4121</w:t>
            </w:r>
          </w:p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Neinv.transf.přijaté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od obcí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20.000,00</w:t>
            </w:r>
          </w:p>
        </w:tc>
        <w:tc>
          <w:tcPr>
            <w:tcW w:w="1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20.000,00       </w:t>
            </w:r>
          </w:p>
        </w:tc>
        <w:tc>
          <w:tcPr>
            <w:tcW w:w="1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6030F" w:rsidTr="0076030F">
        <w:trPr>
          <w:trHeight w:val="289"/>
        </w:trPr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4122</w:t>
            </w:r>
          </w:p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Neinv.transf.přijaté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od krajů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356.667,00</w:t>
            </w:r>
          </w:p>
        </w:tc>
        <w:tc>
          <w:tcPr>
            <w:tcW w:w="1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356.667,00</w:t>
            </w:r>
          </w:p>
        </w:tc>
        <w:tc>
          <w:tcPr>
            <w:tcW w:w="1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6030F" w:rsidTr="0076030F">
        <w:trPr>
          <w:trHeight w:val="289"/>
        </w:trPr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4134</w:t>
            </w:r>
          </w:p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Převody z rozpočtových účtů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137.504,00</w:t>
            </w:r>
          </w:p>
        </w:tc>
        <w:tc>
          <w:tcPr>
            <w:tcW w:w="1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30F" w:rsidRDefault="0076030F">
            <w:pPr>
              <w:widowControl/>
              <w:suppressAutoHyphens w:val="0"/>
              <w:autoSpaceDN/>
              <w:spacing w:after="0" w:line="256" w:lineRule="auto"/>
              <w:rPr>
                <w:rFonts w:asciiTheme="minorHAnsi" w:eastAsiaTheme="minorHAnsi" w:hAnsiTheme="minorHAnsi" w:cstheme="minorBidi"/>
                <w:kern w:val="0"/>
                <w:sz w:val="20"/>
                <w:szCs w:val="20"/>
                <w:lang w:eastAsia="cs-CZ"/>
              </w:rPr>
            </w:pPr>
          </w:p>
        </w:tc>
      </w:tr>
      <w:tr w:rsidR="0076030F" w:rsidTr="0076030F">
        <w:trPr>
          <w:trHeight w:val="289"/>
        </w:trPr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30F" w:rsidRDefault="0076030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30F" w:rsidRDefault="0076030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030F" w:rsidRDefault="0076030F" w:rsidP="0076030F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30F" w:rsidRDefault="0076030F" w:rsidP="0076030F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Přehled dotací spolkům a veřejným rozpočtům</w:t>
      </w:r>
    </w:p>
    <w:p w:rsidR="0076030F" w:rsidRDefault="0076030F" w:rsidP="0076030F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30F" w:rsidRDefault="0076030F" w:rsidP="0076030F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1) Neinvestiční transfery spolkům</w:t>
      </w:r>
    </w:p>
    <w:p w:rsidR="0076030F" w:rsidRDefault="0076030F" w:rsidP="0076030F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TJ Sokol Střížovice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50.000,00</w:t>
      </w:r>
    </w:p>
    <w:p w:rsidR="0076030F" w:rsidRDefault="0076030F" w:rsidP="0076030F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Cyklistický klub Střížovice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10.000,00</w:t>
      </w:r>
    </w:p>
    <w:p w:rsidR="0076030F" w:rsidRDefault="0076030F" w:rsidP="0076030F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SDH Střížovice                                                                  30.000,00</w:t>
      </w:r>
    </w:p>
    <w:p w:rsidR="0076030F" w:rsidRDefault="0076030F" w:rsidP="0076030F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Myslivecké sdružení Černý les                                          10.000,00</w:t>
      </w:r>
    </w:p>
    <w:p w:rsidR="0076030F" w:rsidRDefault="0076030F" w:rsidP="0076030F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Útulek pro zvířata Borovno                                               10.000,00</w:t>
      </w:r>
    </w:p>
    <w:p w:rsidR="0076030F" w:rsidRDefault="0076030F" w:rsidP="0076030F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Spolek </w:t>
      </w:r>
      <w:proofErr w:type="spellStart"/>
      <w:r>
        <w:rPr>
          <w:rFonts w:ascii="Times New Roman" w:hAnsi="Times New Roman" w:cs="Times New Roman"/>
          <w:sz w:val="24"/>
          <w:szCs w:val="24"/>
        </w:rPr>
        <w:t>zdr.postiž</w:t>
      </w:r>
      <w:proofErr w:type="spellEnd"/>
      <w:r>
        <w:rPr>
          <w:rFonts w:ascii="Times New Roman" w:hAnsi="Times New Roman" w:cs="Times New Roman"/>
          <w:sz w:val="24"/>
          <w:szCs w:val="24"/>
        </w:rPr>
        <w:t>. Nezvěstice                                            10.000,00</w:t>
      </w:r>
    </w:p>
    <w:p w:rsidR="0076030F" w:rsidRDefault="0076030F" w:rsidP="0076030F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Mateřská škola Chlum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20.000,00  </w:t>
      </w:r>
    </w:p>
    <w:p w:rsidR="00962D3D" w:rsidRDefault="00962D3D"/>
    <w:sectPr w:rsidR="00962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30F"/>
    <w:rsid w:val="0076030F"/>
    <w:rsid w:val="0096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52187"/>
  <w15:chartTrackingRefBased/>
  <w15:docId w15:val="{58410827-17E0-4D7E-971D-CEF4F2E3A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6030F"/>
    <w:pPr>
      <w:widowControl w:val="0"/>
      <w:suppressAutoHyphens/>
      <w:autoSpaceDN w:val="0"/>
      <w:spacing w:after="200" w:line="276" w:lineRule="auto"/>
    </w:pPr>
    <w:rPr>
      <w:rFonts w:ascii="Calibri" w:eastAsia="SimSun" w:hAnsi="Calibri" w:cs="Tahoma"/>
      <w:kern w:val="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76030F"/>
    <w:pPr>
      <w:suppressAutoHyphens/>
      <w:autoSpaceDN w:val="0"/>
      <w:spacing w:after="0" w:line="240" w:lineRule="auto"/>
    </w:pPr>
    <w:rPr>
      <w:rFonts w:ascii="Calibri" w:eastAsia="SimSun" w:hAnsi="Calibri" w:cs="Tahoma"/>
      <w:kern w:val="3"/>
    </w:rPr>
  </w:style>
  <w:style w:type="paragraph" w:customStyle="1" w:styleId="Standard">
    <w:name w:val="Standard"/>
    <w:rsid w:val="0076030F"/>
    <w:pPr>
      <w:suppressAutoHyphens/>
      <w:autoSpaceDN w:val="0"/>
      <w:spacing w:after="200" w:line="276" w:lineRule="auto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2412</Characters>
  <Application>Microsoft Office Word</Application>
  <DocSecurity>0</DocSecurity>
  <Lines>20</Lines>
  <Paragraphs>5</Paragraphs>
  <ScaleCrop>false</ScaleCrop>
  <Company>HP Inc.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schubi@seznam.cz</dc:creator>
  <cp:keywords/>
  <dc:description/>
  <cp:lastModifiedBy>schubi@seznam.cz</cp:lastModifiedBy>
  <cp:revision>2</cp:revision>
  <dcterms:created xsi:type="dcterms:W3CDTF">2025-06-25T09:36:00Z</dcterms:created>
  <dcterms:modified xsi:type="dcterms:W3CDTF">2025-06-25T09:37:00Z</dcterms:modified>
</cp:coreProperties>
</file>