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06AF0" w14:textId="74E2E7C0" w:rsidR="003B6A02" w:rsidRDefault="003B6A02" w:rsidP="003B6A02">
      <w:pPr>
        <w:pStyle w:val="Bezmezer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Schválený</w:t>
      </w:r>
      <w:r>
        <w:rPr>
          <w:rFonts w:ascii="Times New Roman" w:hAnsi="Times New Roman" w:cs="Times New Roman"/>
          <w:b/>
          <w:sz w:val="40"/>
        </w:rPr>
        <w:t xml:space="preserve"> závěrečn</w:t>
      </w:r>
      <w:r>
        <w:rPr>
          <w:rFonts w:ascii="Times New Roman" w:hAnsi="Times New Roman" w:cs="Times New Roman"/>
          <w:b/>
          <w:sz w:val="40"/>
        </w:rPr>
        <w:t>ý</w:t>
      </w:r>
      <w:r>
        <w:rPr>
          <w:rFonts w:ascii="Times New Roman" w:hAnsi="Times New Roman" w:cs="Times New Roman"/>
          <w:b/>
          <w:sz w:val="40"/>
        </w:rPr>
        <w:t xml:space="preserve"> úč</w:t>
      </w:r>
      <w:r>
        <w:rPr>
          <w:rFonts w:ascii="Times New Roman" w:hAnsi="Times New Roman" w:cs="Times New Roman"/>
          <w:b/>
          <w:sz w:val="40"/>
        </w:rPr>
        <w:t>et</w:t>
      </w:r>
      <w:r>
        <w:rPr>
          <w:rFonts w:ascii="Times New Roman" w:hAnsi="Times New Roman" w:cs="Times New Roman"/>
          <w:b/>
          <w:sz w:val="40"/>
        </w:rPr>
        <w:t xml:space="preserve"> hospodaření za rok 2021</w:t>
      </w:r>
    </w:p>
    <w:p w14:paraId="590341A4" w14:textId="77777777" w:rsidR="003B6A02" w:rsidRDefault="003B6A02" w:rsidP="003B6A02">
      <w:pPr>
        <w:pStyle w:val="Bezmezer"/>
        <w:jc w:val="center"/>
      </w:pPr>
      <w:r>
        <w:rPr>
          <w:rFonts w:ascii="Times New Roman" w:hAnsi="Times New Roman" w:cs="Times New Roman"/>
          <w:b/>
          <w:sz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obce Střížovice</w:t>
      </w:r>
    </w:p>
    <w:p w14:paraId="6CFA2337" w14:textId="77777777" w:rsidR="003B6A02" w:rsidRDefault="003B6A02" w:rsidP="003B6A02">
      <w:pPr>
        <w:pStyle w:val="Bezmezer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325F1BC" w14:textId="11342125" w:rsidR="003B6A02" w:rsidRDefault="003B6A02" w:rsidP="003B6A02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souladu s §43zákona č.128/2000 Sb. o obcích zveřejňujeme </w:t>
      </w:r>
      <w:r>
        <w:rPr>
          <w:rFonts w:ascii="Times New Roman" w:hAnsi="Times New Roman" w:cs="Times New Roman"/>
          <w:sz w:val="24"/>
          <w:szCs w:val="24"/>
        </w:rPr>
        <w:t>závěrečný účet hospodaření obce</w:t>
      </w:r>
      <w:r>
        <w:rPr>
          <w:rFonts w:ascii="Times New Roman" w:hAnsi="Times New Roman" w:cs="Times New Roman"/>
          <w:sz w:val="24"/>
          <w:szCs w:val="24"/>
        </w:rPr>
        <w:t>, společně se zprávou o přezkoumání hospodaření.</w:t>
      </w:r>
    </w:p>
    <w:p w14:paraId="71B7A3C4" w14:textId="77777777" w:rsidR="003B6A02" w:rsidRDefault="003B6A02" w:rsidP="003B6A02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b/>
          <w:sz w:val="28"/>
          <w:szCs w:val="24"/>
        </w:rPr>
        <w:t>1) Údaje o plnění příjmů a výdajů za rok 2021 (údaje jsou v Kč)</w:t>
      </w:r>
    </w:p>
    <w:p w14:paraId="2D129AAE" w14:textId="77777777" w:rsidR="003B6A02" w:rsidRDefault="003B6A02" w:rsidP="003B6A02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988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5"/>
        <w:gridCol w:w="2267"/>
        <w:gridCol w:w="2124"/>
        <w:gridCol w:w="2269"/>
      </w:tblGrid>
      <w:tr w:rsidR="003B6A02" w14:paraId="7F7A78F3" w14:textId="77777777" w:rsidTr="003B6A02"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4BE15" w14:textId="77777777" w:rsidR="003B6A02" w:rsidRDefault="003B6A0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D004C" w14:textId="77777777" w:rsidR="003B6A02" w:rsidRDefault="003B6A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Schválený rozpočet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14730" w14:textId="77777777" w:rsidR="003B6A02" w:rsidRDefault="003B6A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Upravený rozpočet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4E5A4" w14:textId="77777777" w:rsidR="003B6A02" w:rsidRDefault="003B6A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Skutečnost k 31. 12.</w:t>
            </w:r>
          </w:p>
        </w:tc>
      </w:tr>
      <w:tr w:rsidR="003B6A02" w14:paraId="64CF253F" w14:textId="77777777" w:rsidTr="003B6A02">
        <w:trPr>
          <w:trHeight w:val="208"/>
        </w:trPr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F0135" w14:textId="77777777" w:rsidR="003B6A02" w:rsidRDefault="003B6A0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Třída 1 – Daňové příjmy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E1CB4" w14:textId="77777777" w:rsidR="003B6A02" w:rsidRDefault="003B6A0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4 883 000,00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0060C" w14:textId="77777777" w:rsidR="003B6A02" w:rsidRDefault="003B6A0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5 143 900,00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4E055" w14:textId="77777777" w:rsidR="003B6A02" w:rsidRDefault="003B6A0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5 912 341,37</w:t>
            </w:r>
          </w:p>
        </w:tc>
      </w:tr>
      <w:tr w:rsidR="003B6A02" w14:paraId="13D57DFA" w14:textId="77777777" w:rsidTr="003B6A02"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4D233" w14:textId="77777777" w:rsidR="003B6A02" w:rsidRDefault="003B6A0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Třída 2 – Nedaňové příjmy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0F971" w14:textId="77777777" w:rsidR="003B6A02" w:rsidRDefault="003B6A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1 490 000,00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E5B42" w14:textId="77777777" w:rsidR="003B6A02" w:rsidRDefault="003B6A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2 144 250,00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FF2E1" w14:textId="77777777" w:rsidR="003B6A02" w:rsidRDefault="003B6A0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1 732 465,83</w:t>
            </w:r>
          </w:p>
        </w:tc>
      </w:tr>
      <w:tr w:rsidR="003B6A02" w14:paraId="22485133" w14:textId="77777777" w:rsidTr="003B6A02"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EAA4E" w14:textId="77777777" w:rsidR="003B6A02" w:rsidRDefault="003B6A0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Třída 3 – Kapitálové příjmy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81494" w14:textId="77777777" w:rsidR="003B6A02" w:rsidRDefault="003B6A0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10 000,00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A4BFB" w14:textId="77777777" w:rsidR="003B6A02" w:rsidRDefault="003B6A0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10 000,00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1B8B9" w14:textId="77777777" w:rsidR="003B6A02" w:rsidRDefault="003B6A0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         </w:t>
            </w:r>
          </w:p>
        </w:tc>
      </w:tr>
      <w:tr w:rsidR="003B6A02" w14:paraId="055BB48C" w14:textId="77777777" w:rsidTr="003B6A02"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FC9A6" w14:textId="77777777" w:rsidR="003B6A02" w:rsidRDefault="003B6A0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Třída 4 – Přijaté transfery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7C105" w14:textId="77777777" w:rsidR="003B6A02" w:rsidRDefault="003B6A0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507 000,00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49CE1" w14:textId="77777777" w:rsidR="003B6A02" w:rsidRDefault="003B6A0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706 920,00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34931" w14:textId="77777777" w:rsidR="003B6A02" w:rsidRDefault="003B6A0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706 899,22</w:t>
            </w:r>
          </w:p>
        </w:tc>
      </w:tr>
      <w:tr w:rsidR="003B6A02" w14:paraId="09AD2988" w14:textId="77777777" w:rsidTr="003B6A02"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A06DF" w14:textId="77777777" w:rsidR="003B6A02" w:rsidRDefault="003B6A0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Příjmy celkem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672B4" w14:textId="77777777" w:rsidR="003B6A02" w:rsidRDefault="003B6A0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6 890 000,00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B271F" w14:textId="77777777" w:rsidR="003B6A02" w:rsidRDefault="003B6A02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8 005 070,00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 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8D842" w14:textId="77777777" w:rsidR="003B6A02" w:rsidRDefault="003B6A0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8 351 706,42</w:t>
            </w:r>
          </w:p>
        </w:tc>
      </w:tr>
      <w:tr w:rsidR="003B6A02" w14:paraId="49C766D6" w14:textId="77777777" w:rsidTr="003B6A02"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EF9CE" w14:textId="77777777" w:rsidR="003B6A02" w:rsidRDefault="003B6A0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244E7" w14:textId="77777777" w:rsidR="003B6A02" w:rsidRDefault="003B6A0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A2F6D" w14:textId="77777777" w:rsidR="003B6A02" w:rsidRDefault="003B6A0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A5CD0" w14:textId="77777777" w:rsidR="003B6A02" w:rsidRDefault="003B6A0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3B6A02" w14:paraId="006933DA" w14:textId="77777777" w:rsidTr="003B6A02"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10054" w14:textId="77777777" w:rsidR="003B6A02" w:rsidRDefault="003B6A0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Třída 5 – Běžné výdaje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64F29" w14:textId="77777777" w:rsidR="003B6A02" w:rsidRDefault="003B6A0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5 231 580,00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7BE07" w14:textId="77777777" w:rsidR="003B6A02" w:rsidRDefault="003B6A0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6 760 540,00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1CCC2" w14:textId="77777777" w:rsidR="003B6A02" w:rsidRDefault="003B6A0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5 854 566,64</w:t>
            </w:r>
          </w:p>
        </w:tc>
      </w:tr>
      <w:tr w:rsidR="003B6A02" w14:paraId="1DA767A5" w14:textId="77777777" w:rsidTr="003B6A02"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6F1F5" w14:textId="77777777" w:rsidR="003B6A02" w:rsidRDefault="003B6A0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Třída 6 – Kapitálové výdaje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D33F3" w14:textId="77777777" w:rsidR="003B6A02" w:rsidRDefault="003B6A0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1 055 000,00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EC161" w14:textId="77777777" w:rsidR="003B6A02" w:rsidRDefault="003B6A0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682 570,00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D6063" w14:textId="77777777" w:rsidR="003B6A02" w:rsidRDefault="003B6A0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679 430,92</w:t>
            </w:r>
          </w:p>
        </w:tc>
      </w:tr>
      <w:tr w:rsidR="003B6A02" w14:paraId="54FF48DD" w14:textId="77777777" w:rsidTr="003B6A02"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FE8D4" w14:textId="77777777" w:rsidR="003B6A02" w:rsidRDefault="003B6A0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Výdaje celkem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3D639" w14:textId="77777777" w:rsidR="003B6A02" w:rsidRDefault="003B6A0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6 286 580,00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E0DF2" w14:textId="77777777" w:rsidR="003B6A02" w:rsidRDefault="003B6A0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7 443 110,00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9AA19" w14:textId="77777777" w:rsidR="003B6A02" w:rsidRDefault="003B6A0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6 533 997,56</w:t>
            </w:r>
          </w:p>
        </w:tc>
      </w:tr>
      <w:tr w:rsidR="003B6A02" w14:paraId="24AB750A" w14:textId="77777777" w:rsidTr="003B6A02"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B2092" w14:textId="77777777" w:rsidR="003B6A02" w:rsidRDefault="003B6A0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Třída 8 – Financování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D7C86" w14:textId="77777777" w:rsidR="003B6A02" w:rsidRDefault="003B6A0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-603 420,00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EE157" w14:textId="77777777" w:rsidR="003B6A02" w:rsidRDefault="003B6A0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-561 960,00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7BD70" w14:textId="77777777" w:rsidR="003B6A02" w:rsidRPr="003B6A02" w:rsidRDefault="003B6A0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6A0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-1 817 708,86</w:t>
            </w:r>
          </w:p>
        </w:tc>
      </w:tr>
      <w:tr w:rsidR="003B6A02" w14:paraId="6C17A685" w14:textId="77777777" w:rsidTr="003B6A02"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5C424" w14:textId="77777777" w:rsidR="003B6A02" w:rsidRDefault="003B6A0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28C2B" w14:textId="77777777" w:rsidR="003B6A02" w:rsidRDefault="003B6A0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82777" w14:textId="77777777" w:rsidR="003B6A02" w:rsidRDefault="003B6A0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EAB8A" w14:textId="77777777" w:rsidR="003B6A02" w:rsidRDefault="003B6A0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</w:tbl>
    <w:p w14:paraId="625C30E7" w14:textId="77777777" w:rsidR="003B6A02" w:rsidRDefault="003B6A02" w:rsidP="003B6A02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05CD000A" w14:textId="77777777" w:rsidR="003B6A02" w:rsidRDefault="003B6A02" w:rsidP="003B6A02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2) Hospodářská činnost</w:t>
      </w:r>
    </w:p>
    <w:p w14:paraId="24872540" w14:textId="77777777" w:rsidR="003B6A02" w:rsidRDefault="003B6A02" w:rsidP="003B6A0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nemá hospodářskou činnost.</w:t>
      </w:r>
    </w:p>
    <w:p w14:paraId="6FACC2C4" w14:textId="77777777" w:rsidR="003B6A02" w:rsidRDefault="003B6A02" w:rsidP="003B6A0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B8D416" w14:textId="77777777" w:rsidR="003B6A02" w:rsidRDefault="003B6A02" w:rsidP="003B6A02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3) Stav účelových fondů a finančních aktiv</w:t>
      </w:r>
    </w:p>
    <w:p w14:paraId="3AAD25A3" w14:textId="77777777" w:rsidR="003B6A02" w:rsidRDefault="003B6A02" w:rsidP="003B6A0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nemá založeny účelové fondy.</w:t>
      </w:r>
    </w:p>
    <w:p w14:paraId="1F89A94C" w14:textId="77777777" w:rsidR="003B6A02" w:rsidRDefault="003B6A02" w:rsidP="003B6A0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307C3B" w14:textId="77777777" w:rsidR="003B6A02" w:rsidRDefault="003B6A02" w:rsidP="003B6A02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4) Hospodaření příspěvkových organizací zřízených obcí</w:t>
      </w:r>
    </w:p>
    <w:p w14:paraId="021AE969" w14:textId="77777777" w:rsidR="003B6A02" w:rsidRDefault="003B6A02" w:rsidP="003B6A0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nemá zřízeny příspěvkové organizace.</w:t>
      </w:r>
    </w:p>
    <w:p w14:paraId="5D790BED" w14:textId="77777777" w:rsidR="003B6A02" w:rsidRDefault="003B6A02" w:rsidP="003B6A0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CB7871" w14:textId="77777777" w:rsidR="003B6A02" w:rsidRDefault="003B6A02" w:rsidP="003B6A02">
      <w:pPr>
        <w:pStyle w:val="Standard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5)Vyúčtování finančních vztahů ke státnímu rozpočtu a ostatním </w:t>
      </w:r>
      <w:proofErr w:type="gramStart"/>
      <w:r>
        <w:rPr>
          <w:rFonts w:ascii="Times New Roman" w:hAnsi="Times New Roman" w:cs="Times New Roman"/>
          <w:b/>
          <w:sz w:val="28"/>
          <w:szCs w:val="24"/>
        </w:rPr>
        <w:t>rozpočtům  veřejné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 xml:space="preserve"> úrovně</w:t>
      </w:r>
    </w:p>
    <w:p w14:paraId="23D83C67" w14:textId="77777777" w:rsidR="003B6A02" w:rsidRPr="003B6A02" w:rsidRDefault="003B6A02" w:rsidP="003B6A02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6A0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Přehled dotací ze státního rozpočtu podle účelu v roce 2021</w:t>
      </w:r>
    </w:p>
    <w:tbl>
      <w:tblPr>
        <w:tblW w:w="951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3"/>
        <w:gridCol w:w="3936"/>
        <w:gridCol w:w="1311"/>
        <w:gridCol w:w="1732"/>
        <w:gridCol w:w="1148"/>
      </w:tblGrid>
      <w:tr w:rsidR="003B6A02" w14:paraId="5CA8334A" w14:textId="77777777" w:rsidTr="003B6A02">
        <w:trPr>
          <w:trHeight w:val="473"/>
        </w:trPr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1FB7B" w14:textId="77777777" w:rsidR="003B6A02" w:rsidRDefault="003B6A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</w:t>
            </w:r>
          </w:p>
        </w:tc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98323" w14:textId="77777777" w:rsidR="003B6A02" w:rsidRDefault="003B6A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Označení účelové dotace</w:t>
            </w: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8AD4E" w14:textId="77777777" w:rsidR="003B6A02" w:rsidRDefault="003B6A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Přiděleno</w:t>
            </w: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D7023" w14:textId="77777777" w:rsidR="003B6A02" w:rsidRDefault="003B6A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Vyčerpáno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3D0A5" w14:textId="77777777" w:rsidR="003B6A02" w:rsidRDefault="003B6A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Rozdíl</w:t>
            </w:r>
          </w:p>
        </w:tc>
      </w:tr>
      <w:tr w:rsidR="003B6A02" w14:paraId="51135674" w14:textId="77777777" w:rsidTr="003B6A02">
        <w:trPr>
          <w:trHeight w:val="324"/>
        </w:trPr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486B5" w14:textId="77777777" w:rsidR="003B6A02" w:rsidRDefault="003B6A0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98071</w:t>
            </w:r>
          </w:p>
        </w:tc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0AC03" w14:textId="77777777" w:rsidR="003B6A02" w:rsidRDefault="003B6A0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MF –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Neinv.př.transfery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-volby 2021</w:t>
            </w: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3DC42" w14:textId="77777777" w:rsidR="003B6A02" w:rsidRDefault="003B6A0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31 000,00</w:t>
            </w: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5C2D7" w14:textId="77777777" w:rsidR="003B6A02" w:rsidRDefault="003B6A0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15450,00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09D67" w14:textId="77777777" w:rsidR="003B6A02" w:rsidRDefault="003B6A0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15550,00</w:t>
            </w:r>
          </w:p>
        </w:tc>
      </w:tr>
      <w:tr w:rsidR="003B6A02" w14:paraId="0DAC098C" w14:textId="77777777" w:rsidTr="003B6A02">
        <w:trPr>
          <w:trHeight w:val="275"/>
        </w:trPr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87867" w14:textId="77777777" w:rsidR="003B6A02" w:rsidRDefault="003B6A0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14004</w:t>
            </w:r>
          </w:p>
        </w:tc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00693" w14:textId="77777777" w:rsidR="003B6A02" w:rsidRDefault="003B6A0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Ost.neinv.přijaté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transfery ze SR</w:t>
            </w: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8F252" w14:textId="77777777" w:rsidR="003B6A02" w:rsidRDefault="003B6A0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15 694,00</w:t>
            </w: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5011E" w14:textId="77777777" w:rsidR="003B6A02" w:rsidRDefault="003B6A0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15 694,00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8A0C3" w14:textId="77777777" w:rsidR="003B6A02" w:rsidRDefault="003B6A0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6A02" w14:paraId="62009033" w14:textId="77777777" w:rsidTr="003B6A02">
        <w:trPr>
          <w:trHeight w:val="275"/>
        </w:trPr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6F5E3" w14:textId="77777777" w:rsidR="003B6A02" w:rsidRDefault="003B6A0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29030</w:t>
            </w:r>
          </w:p>
        </w:tc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3B784" w14:textId="77777777" w:rsidR="003B6A02" w:rsidRDefault="003B6A0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Přísp.na zmírnění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kůrovc.kalamity</w:t>
            </w:r>
            <w:proofErr w:type="spellEnd"/>
            <w:proofErr w:type="gramEnd"/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429AD" w14:textId="77777777" w:rsidR="003B6A02" w:rsidRDefault="003B6A0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118 494,00</w:t>
            </w: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FD33F" w14:textId="77777777" w:rsidR="003B6A02" w:rsidRDefault="003B6A0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118 494,00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80C66" w14:textId="77777777" w:rsidR="003B6A02" w:rsidRDefault="003B6A0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6A02" w14:paraId="42551E36" w14:textId="77777777" w:rsidTr="003B6A02">
        <w:trPr>
          <w:trHeight w:val="275"/>
        </w:trPr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8EAFD" w14:textId="77777777" w:rsidR="003B6A02" w:rsidRDefault="003B6A0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29014    </w:t>
            </w:r>
          </w:p>
        </w:tc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BCC6B" w14:textId="77777777" w:rsidR="003B6A02" w:rsidRDefault="003B6A0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Přísp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obnova, výchova porostů                 </w:t>
            </w: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DFCE9" w14:textId="77777777" w:rsidR="003B6A02" w:rsidRDefault="003B6A0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13 900,00             </w:t>
            </w: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C60E5" w14:textId="77777777" w:rsidR="003B6A02" w:rsidRDefault="003B6A0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13 900,00             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DFA8C" w14:textId="77777777" w:rsidR="003B6A02" w:rsidRDefault="003B6A02">
            <w:pPr>
              <w:pStyle w:val="Standard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1DB1A008" w14:textId="77777777" w:rsidR="003B6A02" w:rsidRDefault="003B6A0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A02" w14:paraId="08010FF1" w14:textId="77777777" w:rsidTr="003B6A02">
        <w:trPr>
          <w:trHeight w:val="275"/>
        </w:trPr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4C626" w14:textId="77777777" w:rsidR="003B6A02" w:rsidRDefault="003B6A0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98037</w:t>
            </w:r>
          </w:p>
        </w:tc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2730C" w14:textId="77777777" w:rsidR="003B6A02" w:rsidRDefault="003B6A0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Přísp.ke zmírnění dopadu-Covid                    </w:t>
            </w: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48BFF" w14:textId="77777777" w:rsidR="003B6A02" w:rsidRDefault="003B6A0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72 723,72             </w:t>
            </w: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B7A0B" w14:textId="77777777" w:rsidR="003B6A02" w:rsidRDefault="003B6A0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72 723,72                 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5F1FB" w14:textId="77777777" w:rsidR="003B6A02" w:rsidRDefault="003B6A02">
            <w:pPr>
              <w:pStyle w:val="Standard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                 </w:t>
            </w:r>
          </w:p>
        </w:tc>
      </w:tr>
    </w:tbl>
    <w:p w14:paraId="5CD524F0" w14:textId="77777777" w:rsidR="003B6A02" w:rsidRDefault="003B6A02" w:rsidP="003B6A02">
      <w:pPr>
        <w:pStyle w:val="Standard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CD374A" w14:textId="4F0062A5" w:rsidR="003B6A02" w:rsidRPr="003B6A02" w:rsidRDefault="003B6A02" w:rsidP="003B6A02">
      <w:pPr>
        <w:pStyle w:val="Standard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6A0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lastRenderedPageBreak/>
        <w:t>Přehled dotací přidělených od Plzeňského kraje v roce 2021</w:t>
      </w:r>
    </w:p>
    <w:p w14:paraId="7ACEE832" w14:textId="77777777" w:rsidR="003B6A02" w:rsidRDefault="003B6A02" w:rsidP="003B6A0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1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2"/>
        <w:gridCol w:w="3936"/>
        <w:gridCol w:w="1311"/>
        <w:gridCol w:w="1732"/>
        <w:gridCol w:w="1149"/>
      </w:tblGrid>
      <w:tr w:rsidR="003B6A02" w14:paraId="1DC93DA0" w14:textId="77777777" w:rsidTr="003B6A02">
        <w:trPr>
          <w:trHeight w:val="473"/>
        </w:trPr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ECFF4" w14:textId="77777777" w:rsidR="003B6A02" w:rsidRDefault="003B6A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</w:t>
            </w:r>
          </w:p>
        </w:tc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CC557" w14:textId="77777777" w:rsidR="003B6A02" w:rsidRDefault="003B6A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Označení účelové dotace</w:t>
            </w: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B84A1" w14:textId="77777777" w:rsidR="003B6A02" w:rsidRDefault="003B6A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Přiděleno</w:t>
            </w: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BEF28" w14:textId="77777777" w:rsidR="003B6A02" w:rsidRDefault="003B6A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Vyčerpáno</w:t>
            </w:r>
          </w:p>
        </w:tc>
        <w:tc>
          <w:tcPr>
            <w:tcW w:w="1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27CC3" w14:textId="77777777" w:rsidR="003B6A02" w:rsidRDefault="003B6A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Rozdíl</w:t>
            </w:r>
          </w:p>
        </w:tc>
      </w:tr>
      <w:tr w:rsidR="003B6A02" w14:paraId="26446708" w14:textId="77777777" w:rsidTr="003B6A02">
        <w:trPr>
          <w:trHeight w:val="289"/>
        </w:trPr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DF579" w14:textId="77777777" w:rsidR="003B6A02" w:rsidRDefault="003B6A0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EEE55" w14:textId="77777777" w:rsidR="003B6A02" w:rsidRDefault="003B6A0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Neinv.transf.přijaté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 krajů-DA</w:t>
            </w: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A28BE" w14:textId="77777777" w:rsidR="003B6A02" w:rsidRDefault="003B6A0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300 000,00</w:t>
            </w: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9D027" w14:textId="77777777" w:rsidR="003B6A02" w:rsidRDefault="003B6A0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300 000,00       </w:t>
            </w:r>
          </w:p>
        </w:tc>
        <w:tc>
          <w:tcPr>
            <w:tcW w:w="1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31473" w14:textId="77777777" w:rsidR="003B6A02" w:rsidRDefault="003B6A02">
            <w:pPr>
              <w:pStyle w:val="Standard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B6A02" w14:paraId="08B50A24" w14:textId="77777777" w:rsidTr="003B6A02">
        <w:trPr>
          <w:trHeight w:val="289"/>
        </w:trPr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15D13" w14:textId="77777777" w:rsidR="003B6A02" w:rsidRDefault="003B6A0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C5A19" w14:textId="77777777" w:rsidR="003B6A02" w:rsidRDefault="003B6A0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Neinv.transf.přijaté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od krajů-zachování prodejen</w:t>
            </w: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953C3" w14:textId="77777777" w:rsidR="003B6A02" w:rsidRDefault="003B6A0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27 000,00</w:t>
            </w: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F4225" w14:textId="77777777" w:rsidR="003B6A02" w:rsidRDefault="003B6A0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27 000,00</w:t>
            </w:r>
          </w:p>
        </w:tc>
        <w:tc>
          <w:tcPr>
            <w:tcW w:w="1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96B45" w14:textId="77777777" w:rsidR="003B6A02" w:rsidRDefault="003B6A0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</w:tr>
      <w:tr w:rsidR="003B6A02" w14:paraId="40BE09C0" w14:textId="77777777" w:rsidTr="003B6A02">
        <w:trPr>
          <w:trHeight w:val="289"/>
        </w:trPr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2B2EA" w14:textId="77777777" w:rsidR="003B6A02" w:rsidRDefault="003B6A0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67874" w14:textId="77777777" w:rsidR="003B6A02" w:rsidRDefault="003B6A0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7AB84" w14:textId="77777777" w:rsidR="003B6A02" w:rsidRDefault="003B6A0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BDBB1" w14:textId="77777777" w:rsidR="003B6A02" w:rsidRDefault="003B6A0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7EF24" w14:textId="77777777" w:rsidR="003B6A02" w:rsidRDefault="003B6A02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14:paraId="5588E423" w14:textId="77777777" w:rsidR="003B6A02" w:rsidRDefault="003B6A02" w:rsidP="003B6A02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A5074D" w14:textId="77777777" w:rsidR="003B6A02" w:rsidRDefault="003B6A02" w:rsidP="003B6A02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Přehled poskytnutých transferů obcí za rok 2021 (v Kč)</w:t>
      </w:r>
    </w:p>
    <w:p w14:paraId="79160716" w14:textId="77777777" w:rsidR="003B6A02" w:rsidRDefault="003B6A02" w:rsidP="003B6A02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1AC968" w14:textId="77777777" w:rsidR="003B6A02" w:rsidRDefault="003B6A02" w:rsidP="003B6A02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AD82B4" w14:textId="77777777" w:rsidR="003B6A02" w:rsidRDefault="003B6A02" w:rsidP="003B6A02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Neinvestiční transfery spolkům</w:t>
      </w:r>
    </w:p>
    <w:p w14:paraId="067C3120" w14:textId="77777777" w:rsidR="003B6A02" w:rsidRDefault="003B6A02" w:rsidP="003B6A0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TJ Sokol Střížovice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40 000,-</w:t>
      </w:r>
    </w:p>
    <w:p w14:paraId="65754428" w14:textId="77777777" w:rsidR="003B6A02" w:rsidRDefault="003B6A02" w:rsidP="003B6A0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Cyklistický klub Střížovice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10 000,-</w:t>
      </w:r>
    </w:p>
    <w:p w14:paraId="5EC4A0D3" w14:textId="77777777" w:rsidR="003B6A02" w:rsidRDefault="003B6A02" w:rsidP="003B6A0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SDH Střížovice                                                                           0</w:t>
      </w:r>
    </w:p>
    <w:p w14:paraId="385AA6E1" w14:textId="77777777" w:rsidR="003B6A02" w:rsidRDefault="003B6A02" w:rsidP="003B6A0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Myslivecké sdružení Černý les                                          10 000,-</w:t>
      </w:r>
    </w:p>
    <w:p w14:paraId="08C0D29E" w14:textId="77777777" w:rsidR="003B6A02" w:rsidRDefault="003B6A02" w:rsidP="003B6A0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Útulek pro zvířata Borovno                                                 5 000,-</w:t>
      </w:r>
    </w:p>
    <w:p w14:paraId="685CB8CF" w14:textId="77777777" w:rsidR="003B6A02" w:rsidRDefault="003B6A02" w:rsidP="003B6A0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Spolek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zdr.postiž</w:t>
      </w:r>
      <w:proofErr w:type="gramEnd"/>
      <w:r>
        <w:rPr>
          <w:rFonts w:ascii="Times New Roman" w:hAnsi="Times New Roman" w:cs="Times New Roman"/>
          <w:sz w:val="24"/>
          <w:szCs w:val="24"/>
        </w:rPr>
        <w:t>.Nezvěstice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5 000,- </w:t>
      </w:r>
    </w:p>
    <w:p w14:paraId="482ACCFE" w14:textId="77777777" w:rsidR="003B6A02" w:rsidRDefault="003B6A02" w:rsidP="003B6A02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2D07066A" w14:textId="77777777" w:rsidR="003B6A02" w:rsidRDefault="003B6A02" w:rsidP="003B6A02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2) Neinvestiční transfery veřejným rozpočtům</w:t>
      </w:r>
    </w:p>
    <w:p w14:paraId="018DD7B2" w14:textId="77777777" w:rsidR="003B6A02" w:rsidRDefault="003B6A02" w:rsidP="003B6A0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DSO – Mikroregion Úslava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11 370,-</w:t>
      </w:r>
    </w:p>
    <w:p w14:paraId="39986A35" w14:textId="77777777" w:rsidR="003B6A02" w:rsidRDefault="003B6A02" w:rsidP="003B6A0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DSO pro odpad. hospodářství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11 490,-  </w:t>
      </w:r>
    </w:p>
    <w:p w14:paraId="272F42FB" w14:textId="77777777" w:rsidR="003B6A02" w:rsidRDefault="003B6A02" w:rsidP="003B6A0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296050" w14:textId="77777777" w:rsidR="003B6A02" w:rsidRDefault="003B6A02" w:rsidP="003B6A0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60C1B1" w14:textId="77777777" w:rsidR="003B6A02" w:rsidRDefault="003B6A02" w:rsidP="003B6A0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F37AF7" w14:textId="77777777" w:rsidR="003B6A02" w:rsidRDefault="003B6A02" w:rsidP="003B6A02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6) Zpráva o výsledku přezkoumání hospodaření obce za rok 2021</w:t>
      </w:r>
    </w:p>
    <w:p w14:paraId="0EC14381" w14:textId="77777777" w:rsidR="003B6A02" w:rsidRDefault="003B6A02" w:rsidP="003B6A0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Přezkoumání hospodaření obce provedl na žádost obce v souladu se zákonem č.420/2004Sb.,</w:t>
      </w:r>
    </w:p>
    <w:p w14:paraId="27476350" w14:textId="77777777" w:rsidR="003B6A02" w:rsidRDefault="003B6A02" w:rsidP="003B6A0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přezkoumávání hospodaření ÚSC a DSO na základě smlouvy z 29.6.2021 nezávislý auditor</w:t>
      </w:r>
    </w:p>
    <w:p w14:paraId="78B9B76B" w14:textId="77777777" w:rsidR="003B6A02" w:rsidRDefault="003B6A02" w:rsidP="003B6A0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David Vičar s následujícím výsledkem:</w:t>
      </w:r>
    </w:p>
    <w:p w14:paraId="07BE8F64" w14:textId="77777777" w:rsidR="003B6A02" w:rsidRDefault="003B6A02" w:rsidP="003B6A0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 přezkoumání hospodaření obce za rok 2021 nebyli zjištěny žádné chyby či nedostatky   </w:t>
      </w:r>
    </w:p>
    <w:p w14:paraId="348FAB32" w14:textId="77777777" w:rsidR="003B6A02" w:rsidRDefault="003B6A02" w:rsidP="003B6A0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A77C07" w14:textId="77777777" w:rsidR="003B6A02" w:rsidRDefault="003B6A02" w:rsidP="003B6A0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14:paraId="624DCA5E" w14:textId="77777777" w:rsidR="003B6A02" w:rsidRDefault="003B6A02" w:rsidP="003B6A0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597055" w14:textId="77777777" w:rsidR="003B6A02" w:rsidRDefault="003B6A02" w:rsidP="003B6A02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7) Návrh usnesení k závěrečnému účtu:</w:t>
      </w:r>
    </w:p>
    <w:p w14:paraId="4B375434" w14:textId="77777777" w:rsidR="003B6A02" w:rsidRDefault="003B6A02" w:rsidP="003B6A02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a/ Zastupitelstvo projednalo závěrečný účet obce k 31.12.2021 a vyjadřuje souhlas s celoročním hospodařením bez výhrad.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FA1A709" w14:textId="77777777" w:rsidR="00377A5C" w:rsidRDefault="00377A5C"/>
    <w:sectPr w:rsidR="00377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A02"/>
    <w:rsid w:val="00377A5C"/>
    <w:rsid w:val="003B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517D1"/>
  <w15:chartTrackingRefBased/>
  <w15:docId w15:val="{77CFDBCB-3E98-49FA-9E25-D0ACAA4C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6A02"/>
    <w:pPr>
      <w:widowControl w:val="0"/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3B6A02"/>
    <w:pPr>
      <w:suppressAutoHyphens/>
      <w:autoSpaceDN w:val="0"/>
      <w:spacing w:after="0" w:line="240" w:lineRule="auto"/>
    </w:pPr>
    <w:rPr>
      <w:rFonts w:ascii="Calibri" w:eastAsia="SimSun" w:hAnsi="Calibri" w:cs="Tahoma"/>
      <w:kern w:val="3"/>
    </w:rPr>
  </w:style>
  <w:style w:type="paragraph" w:customStyle="1" w:styleId="Standard">
    <w:name w:val="Standard"/>
    <w:rsid w:val="003B6A02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5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497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Střížovice</dc:creator>
  <cp:keywords/>
  <dc:description/>
  <cp:lastModifiedBy>Obec Střížovice</cp:lastModifiedBy>
  <cp:revision>2</cp:revision>
  <dcterms:created xsi:type="dcterms:W3CDTF">2022-06-24T07:57:00Z</dcterms:created>
  <dcterms:modified xsi:type="dcterms:W3CDTF">2022-06-24T08:00:00Z</dcterms:modified>
</cp:coreProperties>
</file>